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B0A" w:rsidRDefault="001648D5" w:rsidP="00A40110">
      <w:pPr>
        <w:pStyle w:val="Heading7"/>
        <w:spacing w:before="0" w:after="0" w:line="360" w:lineRule="auto"/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roundrect id="_x0000_s1031" style="position:absolute;left:0;text-align:left;margin-left:16.5pt;margin-top:-13.5pt;width:417.75pt;height:64.3pt;z-index:251660288" arcsize="10923f" fillcolor="#92cddc" strokecolor="#4bacc6" strokeweight="1pt">
            <v:fill color2="#4bacc6" focus="50%" type="gradient"/>
            <v:shadow on="t" type="perspective" color="#205867" offset="1pt" offset2="-3pt"/>
            <v:textbox style="mso-next-textbox:#_x0000_s1031">
              <w:txbxContent>
                <w:p w:rsidR="00E31B33" w:rsidRPr="00C5404C" w:rsidRDefault="00E31B33" w:rsidP="00E31B33">
                  <w:pPr>
                    <w:spacing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C5404C">
                    <w:rPr>
                      <w:b/>
                      <w:sz w:val="32"/>
                      <w:szCs w:val="32"/>
                    </w:rPr>
                    <w:t>BAB VII</w:t>
                  </w:r>
                  <w:r w:rsidR="00AD2877">
                    <w:rPr>
                      <w:b/>
                      <w:sz w:val="32"/>
                      <w:szCs w:val="32"/>
                    </w:rPr>
                    <w:t>I</w:t>
                  </w:r>
                </w:p>
                <w:p w:rsidR="00E31B33" w:rsidRPr="00C5404C" w:rsidRDefault="00E31B33" w:rsidP="00E31B33">
                  <w:pPr>
                    <w:spacing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C5404C">
                    <w:rPr>
                      <w:b/>
                      <w:sz w:val="32"/>
                      <w:szCs w:val="32"/>
                    </w:rPr>
                    <w:t>PENUTUP</w:t>
                  </w:r>
                </w:p>
                <w:p w:rsidR="00E31B33" w:rsidRPr="00E3790B" w:rsidRDefault="00E31B33" w:rsidP="00E31B33">
                  <w:pPr>
                    <w:spacing w:line="240" w:lineRule="auto"/>
                    <w:jc w:val="center"/>
                    <w:rPr>
                      <w:rFonts w:ascii="Bernard MT Condensed" w:hAnsi="Bernard MT Condensed" w:cs="Tahoma"/>
                      <w:b/>
                      <w:sz w:val="32"/>
                      <w:szCs w:val="32"/>
                    </w:rPr>
                  </w:pPr>
                </w:p>
                <w:p w:rsidR="00E31B33" w:rsidRPr="00E31B33" w:rsidRDefault="00E31B33" w:rsidP="00E31B33">
                  <w:pPr>
                    <w:rPr>
                      <w:szCs w:val="32"/>
                    </w:rPr>
                  </w:pPr>
                </w:p>
              </w:txbxContent>
            </v:textbox>
          </v:roundrect>
        </w:pict>
      </w:r>
    </w:p>
    <w:p w:rsidR="001C6B0A" w:rsidRDefault="001C6B0A" w:rsidP="00A40110">
      <w:pPr>
        <w:pStyle w:val="Heading7"/>
        <w:spacing w:before="0" w:after="0" w:line="360" w:lineRule="auto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1C6B0A" w:rsidRDefault="001C6B0A" w:rsidP="00A40110">
      <w:pPr>
        <w:pStyle w:val="Heading7"/>
        <w:spacing w:before="0" w:after="0" w:line="360" w:lineRule="auto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752BFB" w:rsidRDefault="00752BFB" w:rsidP="00C5404C">
      <w:pPr>
        <w:pStyle w:val="BodyTextIndent"/>
        <w:tabs>
          <w:tab w:val="left" w:pos="360"/>
        </w:tabs>
        <w:spacing w:line="360" w:lineRule="auto"/>
        <w:ind w:firstLine="732"/>
        <w:rPr>
          <w:rFonts w:ascii="Tahoma" w:hAnsi="Tahoma" w:cs="Tahoma"/>
          <w:sz w:val="22"/>
          <w:szCs w:val="22"/>
        </w:rPr>
      </w:pPr>
    </w:p>
    <w:p w:rsidR="006B36F9" w:rsidRPr="00A40110" w:rsidRDefault="00E31B33" w:rsidP="00C5404C">
      <w:pPr>
        <w:pStyle w:val="BodyTextIndent"/>
        <w:tabs>
          <w:tab w:val="left" w:pos="360"/>
        </w:tabs>
        <w:spacing w:line="360" w:lineRule="auto"/>
        <w:ind w:firstLine="732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Rencana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strategis</w:t>
      </w:r>
      <w:proofErr w:type="spellEnd"/>
      <w:r w:rsidR="006B36F9"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B36F9" w:rsidRPr="00A40110">
        <w:rPr>
          <w:rFonts w:ascii="Tahoma" w:hAnsi="Tahoma" w:cs="Tahoma"/>
          <w:sz w:val="22"/>
          <w:szCs w:val="22"/>
        </w:rPr>
        <w:t>Inspektorat</w:t>
      </w:r>
      <w:proofErr w:type="spellEnd"/>
      <w:r w:rsidR="00CE62BB">
        <w:rPr>
          <w:rFonts w:ascii="Tahoma" w:hAnsi="Tahoma" w:cs="Tahoma"/>
          <w:sz w:val="22"/>
          <w:szCs w:val="22"/>
        </w:rPr>
        <w:t xml:space="preserve"> Daerah</w:t>
      </w:r>
      <w:r w:rsidR="006B36F9"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B36F9" w:rsidRPr="00A40110">
        <w:rPr>
          <w:rFonts w:ascii="Tahoma" w:hAnsi="Tahoma" w:cs="Tahoma"/>
          <w:sz w:val="22"/>
          <w:szCs w:val="22"/>
        </w:rPr>
        <w:t>Provinsi</w:t>
      </w:r>
      <w:proofErr w:type="spellEnd"/>
      <w:r w:rsidR="006B36F9" w:rsidRPr="00A40110">
        <w:rPr>
          <w:rFonts w:ascii="Tahoma" w:hAnsi="Tahoma" w:cs="Tahoma"/>
          <w:sz w:val="22"/>
          <w:szCs w:val="22"/>
        </w:rPr>
        <w:t xml:space="preserve"> </w:t>
      </w:r>
      <w:r w:rsidR="0084191E" w:rsidRPr="00A40110">
        <w:rPr>
          <w:rFonts w:ascii="Tahoma" w:hAnsi="Tahoma" w:cs="Tahoma"/>
          <w:sz w:val="22"/>
          <w:szCs w:val="22"/>
        </w:rPr>
        <w:t>Sumatera Barat</w:t>
      </w:r>
      <w:r w:rsidR="00273D5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273D55">
        <w:rPr>
          <w:rFonts w:ascii="Tahoma" w:hAnsi="Tahoma" w:cs="Tahoma"/>
          <w:sz w:val="22"/>
          <w:szCs w:val="22"/>
        </w:rPr>
        <w:t>Tahun</w:t>
      </w:r>
      <w:proofErr w:type="spellEnd"/>
      <w:r w:rsidR="00273D55">
        <w:rPr>
          <w:rFonts w:ascii="Tahoma" w:hAnsi="Tahoma" w:cs="Tahoma"/>
          <w:sz w:val="22"/>
          <w:szCs w:val="22"/>
        </w:rPr>
        <w:t xml:space="preserve"> 2016</w:t>
      </w:r>
      <w:r w:rsidR="00C5404C">
        <w:rPr>
          <w:rFonts w:ascii="Tahoma" w:hAnsi="Tahoma" w:cs="Tahoma"/>
          <w:sz w:val="22"/>
          <w:szCs w:val="22"/>
        </w:rPr>
        <w:t>-</w:t>
      </w:r>
      <w:r w:rsidR="0084191E" w:rsidRPr="00A40110">
        <w:rPr>
          <w:rFonts w:ascii="Tahoma" w:hAnsi="Tahoma" w:cs="Tahoma"/>
          <w:sz w:val="22"/>
          <w:szCs w:val="22"/>
        </w:rPr>
        <w:t>20</w:t>
      </w:r>
      <w:r w:rsidR="00273D55">
        <w:rPr>
          <w:rFonts w:ascii="Tahoma" w:hAnsi="Tahoma" w:cs="Tahoma"/>
          <w:sz w:val="22"/>
          <w:szCs w:val="22"/>
        </w:rPr>
        <w:t>21</w:t>
      </w:r>
      <w:r w:rsidR="006B36F9"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B36F9" w:rsidRPr="00A40110">
        <w:rPr>
          <w:rFonts w:ascii="Tahoma" w:hAnsi="Tahoma" w:cs="Tahoma"/>
          <w:sz w:val="22"/>
          <w:szCs w:val="22"/>
        </w:rPr>
        <w:t>disusun</w:t>
      </w:r>
      <w:proofErr w:type="spellEnd"/>
      <w:r w:rsidR="006B36F9"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B36F9" w:rsidRPr="00A40110">
        <w:rPr>
          <w:rFonts w:ascii="Tahoma" w:hAnsi="Tahoma" w:cs="Tahoma"/>
          <w:sz w:val="22"/>
          <w:szCs w:val="22"/>
        </w:rPr>
        <w:t>dengan</w:t>
      </w:r>
      <w:proofErr w:type="spellEnd"/>
      <w:r w:rsidR="006B36F9"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B36F9" w:rsidRPr="00A40110">
        <w:rPr>
          <w:rFonts w:ascii="Tahoma" w:hAnsi="Tahoma" w:cs="Tahoma"/>
          <w:sz w:val="22"/>
          <w:szCs w:val="22"/>
        </w:rPr>
        <w:t>mengacu</w:t>
      </w:r>
      <w:proofErr w:type="spellEnd"/>
      <w:r w:rsidR="006B36F9"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B36F9" w:rsidRPr="00A40110">
        <w:rPr>
          <w:rFonts w:ascii="Tahoma" w:hAnsi="Tahoma" w:cs="Tahoma"/>
          <w:sz w:val="22"/>
          <w:szCs w:val="22"/>
        </w:rPr>
        <w:t>kepada</w:t>
      </w:r>
      <w:proofErr w:type="spellEnd"/>
      <w:r w:rsidR="006B36F9"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B36F9" w:rsidRPr="00A40110">
        <w:rPr>
          <w:rFonts w:ascii="Tahoma" w:hAnsi="Tahoma" w:cs="Tahoma"/>
          <w:sz w:val="22"/>
          <w:szCs w:val="22"/>
        </w:rPr>
        <w:t>Rencana</w:t>
      </w:r>
      <w:proofErr w:type="spellEnd"/>
      <w:r w:rsidR="006B36F9" w:rsidRPr="00A40110">
        <w:rPr>
          <w:rFonts w:ascii="Tahoma" w:hAnsi="Tahoma" w:cs="Tahoma"/>
          <w:sz w:val="22"/>
          <w:szCs w:val="22"/>
        </w:rPr>
        <w:t xml:space="preserve"> Pembangunan </w:t>
      </w:r>
      <w:proofErr w:type="spellStart"/>
      <w:r w:rsidR="006B36F9" w:rsidRPr="00A40110">
        <w:rPr>
          <w:rFonts w:ascii="Tahoma" w:hAnsi="Tahoma" w:cs="Tahoma"/>
          <w:sz w:val="22"/>
          <w:szCs w:val="22"/>
        </w:rPr>
        <w:t>Jangka</w:t>
      </w:r>
      <w:proofErr w:type="spellEnd"/>
      <w:r w:rsidR="006B36F9"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D1743C">
        <w:rPr>
          <w:rFonts w:ascii="Tahoma" w:hAnsi="Tahoma" w:cs="Tahoma"/>
          <w:sz w:val="22"/>
          <w:szCs w:val="22"/>
        </w:rPr>
        <w:t>Menengah</w:t>
      </w:r>
      <w:proofErr w:type="spellEnd"/>
      <w:r w:rsidR="00D1743C">
        <w:rPr>
          <w:rFonts w:ascii="Tahoma" w:hAnsi="Tahoma" w:cs="Tahoma"/>
          <w:sz w:val="22"/>
          <w:szCs w:val="22"/>
        </w:rPr>
        <w:t xml:space="preserve"> (RPJM)</w:t>
      </w:r>
      <w:r w:rsidR="006B36F9" w:rsidRPr="00A40110">
        <w:rPr>
          <w:rFonts w:ascii="Tahoma" w:hAnsi="Tahoma" w:cs="Tahoma"/>
          <w:sz w:val="22"/>
          <w:szCs w:val="22"/>
        </w:rPr>
        <w:t xml:space="preserve"> Daerah </w:t>
      </w:r>
      <w:proofErr w:type="spellStart"/>
      <w:r w:rsidR="006B36F9" w:rsidRPr="00A40110">
        <w:rPr>
          <w:rFonts w:ascii="Tahoma" w:hAnsi="Tahoma" w:cs="Tahoma"/>
          <w:sz w:val="22"/>
          <w:szCs w:val="22"/>
        </w:rPr>
        <w:t>Provinsi</w:t>
      </w:r>
      <w:proofErr w:type="spellEnd"/>
      <w:r w:rsidR="006B36F9" w:rsidRPr="00A40110">
        <w:rPr>
          <w:rFonts w:ascii="Tahoma" w:hAnsi="Tahoma" w:cs="Tahoma"/>
          <w:sz w:val="22"/>
          <w:szCs w:val="22"/>
        </w:rPr>
        <w:t xml:space="preserve"> </w:t>
      </w:r>
      <w:r w:rsidR="0084191E" w:rsidRPr="00A40110">
        <w:rPr>
          <w:rFonts w:ascii="Tahoma" w:hAnsi="Tahoma" w:cs="Tahoma"/>
          <w:sz w:val="22"/>
          <w:szCs w:val="22"/>
        </w:rPr>
        <w:t>Sumatera Barat</w:t>
      </w:r>
      <w:r w:rsidR="006B36F9"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B36F9" w:rsidRPr="00A40110">
        <w:rPr>
          <w:rFonts w:ascii="Tahoma" w:hAnsi="Tahoma" w:cs="Tahoma"/>
          <w:sz w:val="22"/>
          <w:szCs w:val="22"/>
        </w:rPr>
        <w:t>Tahun</w:t>
      </w:r>
      <w:proofErr w:type="spellEnd"/>
      <w:r w:rsidR="006B36F9" w:rsidRPr="00A40110">
        <w:rPr>
          <w:rFonts w:ascii="Tahoma" w:hAnsi="Tahoma" w:cs="Tahoma"/>
          <w:sz w:val="22"/>
          <w:szCs w:val="22"/>
        </w:rPr>
        <w:t xml:space="preserve"> </w:t>
      </w:r>
      <w:r w:rsidR="00D1743C">
        <w:rPr>
          <w:rFonts w:ascii="Tahoma" w:hAnsi="Tahoma" w:cs="Tahoma"/>
          <w:sz w:val="22"/>
          <w:szCs w:val="22"/>
        </w:rPr>
        <w:t>201</w:t>
      </w:r>
      <w:r w:rsidR="00273D55">
        <w:rPr>
          <w:rFonts w:ascii="Tahoma" w:hAnsi="Tahoma" w:cs="Tahoma"/>
          <w:sz w:val="22"/>
          <w:szCs w:val="22"/>
        </w:rPr>
        <w:t>6</w:t>
      </w:r>
      <w:r w:rsidR="00D1743C">
        <w:rPr>
          <w:rFonts w:ascii="Tahoma" w:hAnsi="Tahoma" w:cs="Tahoma"/>
          <w:sz w:val="22"/>
          <w:szCs w:val="22"/>
        </w:rPr>
        <w:t>-20</w:t>
      </w:r>
      <w:r w:rsidR="00273D55">
        <w:rPr>
          <w:rFonts w:ascii="Tahoma" w:hAnsi="Tahoma" w:cs="Tahoma"/>
          <w:sz w:val="22"/>
          <w:szCs w:val="22"/>
        </w:rPr>
        <w:t>21</w:t>
      </w:r>
      <w:r w:rsidR="006B36F9" w:rsidRPr="00A40110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="006B36F9" w:rsidRPr="00A40110">
        <w:rPr>
          <w:rFonts w:ascii="Tahoma" w:hAnsi="Tahoma" w:cs="Tahoma"/>
          <w:sz w:val="22"/>
          <w:szCs w:val="22"/>
        </w:rPr>
        <w:t>sebagai</w:t>
      </w:r>
      <w:proofErr w:type="spellEnd"/>
      <w:r w:rsidR="006B36F9"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B36F9" w:rsidRPr="00A40110">
        <w:rPr>
          <w:rFonts w:ascii="Tahoma" w:hAnsi="Tahoma" w:cs="Tahoma"/>
          <w:sz w:val="22"/>
          <w:szCs w:val="22"/>
        </w:rPr>
        <w:t>sua</w:t>
      </w:r>
      <w:r w:rsidR="00D1743C">
        <w:rPr>
          <w:rFonts w:ascii="Tahoma" w:hAnsi="Tahoma" w:cs="Tahoma"/>
          <w:sz w:val="22"/>
          <w:szCs w:val="22"/>
        </w:rPr>
        <w:t>tu</w:t>
      </w:r>
      <w:proofErr w:type="spellEnd"/>
      <w:r w:rsidR="00D1743C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D1743C">
        <w:rPr>
          <w:rFonts w:ascii="Tahoma" w:hAnsi="Tahoma" w:cs="Tahoma"/>
          <w:sz w:val="22"/>
          <w:szCs w:val="22"/>
        </w:rPr>
        <w:t>dokumen</w:t>
      </w:r>
      <w:proofErr w:type="spellEnd"/>
      <w:r w:rsidR="00D1743C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D1743C">
        <w:rPr>
          <w:rFonts w:ascii="Tahoma" w:hAnsi="Tahoma" w:cs="Tahoma"/>
          <w:sz w:val="22"/>
          <w:szCs w:val="22"/>
        </w:rPr>
        <w:t>perencanaan</w:t>
      </w:r>
      <w:proofErr w:type="spellEnd"/>
      <w:r w:rsidR="00D1743C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D1743C">
        <w:rPr>
          <w:rFonts w:ascii="Tahoma" w:hAnsi="Tahoma" w:cs="Tahoma"/>
          <w:sz w:val="22"/>
          <w:szCs w:val="22"/>
        </w:rPr>
        <w:t>strategis</w:t>
      </w:r>
      <w:proofErr w:type="spellEnd"/>
      <w:r w:rsidR="006B36F9"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B36F9" w:rsidRPr="00A40110">
        <w:rPr>
          <w:rFonts w:ascii="Tahoma" w:hAnsi="Tahoma" w:cs="Tahoma"/>
          <w:sz w:val="22"/>
          <w:szCs w:val="22"/>
        </w:rPr>
        <w:t>dan</w:t>
      </w:r>
      <w:proofErr w:type="spellEnd"/>
      <w:r w:rsidR="006B36F9"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B36F9" w:rsidRPr="00A40110">
        <w:rPr>
          <w:rFonts w:ascii="Tahoma" w:hAnsi="Tahoma" w:cs="Tahoma"/>
          <w:sz w:val="22"/>
          <w:szCs w:val="22"/>
        </w:rPr>
        <w:t>menjadi</w:t>
      </w:r>
      <w:proofErr w:type="spellEnd"/>
      <w:r w:rsidR="006B36F9"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B36F9" w:rsidRPr="00A40110">
        <w:rPr>
          <w:rFonts w:ascii="Tahoma" w:hAnsi="Tahoma" w:cs="Tahoma"/>
          <w:sz w:val="22"/>
          <w:szCs w:val="22"/>
        </w:rPr>
        <w:t>acuan</w:t>
      </w:r>
      <w:proofErr w:type="spellEnd"/>
      <w:r w:rsidR="006B36F9"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B36F9" w:rsidRPr="00A40110">
        <w:rPr>
          <w:rFonts w:ascii="Tahoma" w:hAnsi="Tahoma" w:cs="Tahoma"/>
          <w:sz w:val="22"/>
          <w:szCs w:val="22"/>
        </w:rPr>
        <w:t>bagi</w:t>
      </w:r>
      <w:proofErr w:type="spellEnd"/>
      <w:r w:rsidR="006B36F9"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B36F9" w:rsidRPr="00A40110">
        <w:rPr>
          <w:rFonts w:ascii="Tahoma" w:hAnsi="Tahoma" w:cs="Tahoma"/>
          <w:sz w:val="22"/>
          <w:szCs w:val="22"/>
        </w:rPr>
        <w:t>perencanaan</w:t>
      </w:r>
      <w:proofErr w:type="spellEnd"/>
      <w:r w:rsidR="006B36F9"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B36F9" w:rsidRPr="00A40110">
        <w:rPr>
          <w:rFonts w:ascii="Tahoma" w:hAnsi="Tahoma" w:cs="Tahoma"/>
          <w:sz w:val="22"/>
          <w:szCs w:val="22"/>
        </w:rPr>
        <w:t>kinerja</w:t>
      </w:r>
      <w:proofErr w:type="spellEnd"/>
      <w:r w:rsidR="006B36F9"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B36F9" w:rsidRPr="00A40110">
        <w:rPr>
          <w:rFonts w:ascii="Tahoma" w:hAnsi="Tahoma" w:cs="Tahoma"/>
          <w:sz w:val="22"/>
          <w:szCs w:val="22"/>
        </w:rPr>
        <w:t>t</w:t>
      </w:r>
      <w:r w:rsidR="00DD0C28">
        <w:rPr>
          <w:rFonts w:ascii="Tahoma" w:hAnsi="Tahoma" w:cs="Tahoma"/>
          <w:sz w:val="22"/>
          <w:szCs w:val="22"/>
        </w:rPr>
        <w:t>ahunan</w:t>
      </w:r>
      <w:proofErr w:type="spellEnd"/>
      <w:r w:rsidR="00DD0C28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DD0C28">
        <w:rPr>
          <w:rFonts w:ascii="Tahoma" w:hAnsi="Tahoma" w:cs="Tahoma"/>
          <w:sz w:val="22"/>
          <w:szCs w:val="22"/>
        </w:rPr>
        <w:t>berturut-turut</w:t>
      </w:r>
      <w:proofErr w:type="spellEnd"/>
      <w:r w:rsidR="00DD0C28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DD0C28">
        <w:rPr>
          <w:rFonts w:ascii="Tahoma" w:hAnsi="Tahoma" w:cs="Tahoma"/>
          <w:sz w:val="22"/>
          <w:szCs w:val="22"/>
        </w:rPr>
        <w:t>tahun</w:t>
      </w:r>
      <w:proofErr w:type="spellEnd"/>
      <w:r w:rsidR="00DD0C28">
        <w:rPr>
          <w:rFonts w:ascii="Tahoma" w:hAnsi="Tahoma" w:cs="Tahoma"/>
          <w:sz w:val="22"/>
          <w:szCs w:val="22"/>
        </w:rPr>
        <w:t xml:space="preserve"> 201</w:t>
      </w:r>
      <w:r w:rsidR="00273D55">
        <w:rPr>
          <w:rFonts w:ascii="Tahoma" w:hAnsi="Tahoma" w:cs="Tahoma"/>
          <w:sz w:val="22"/>
          <w:szCs w:val="22"/>
        </w:rPr>
        <w:t xml:space="preserve">6 </w:t>
      </w:r>
      <w:proofErr w:type="spellStart"/>
      <w:r w:rsidR="00525D9B">
        <w:rPr>
          <w:rFonts w:ascii="Tahoma" w:hAnsi="Tahoma" w:cs="Tahoma"/>
          <w:sz w:val="22"/>
          <w:szCs w:val="22"/>
        </w:rPr>
        <w:t>hingga</w:t>
      </w:r>
      <w:proofErr w:type="spellEnd"/>
      <w:r w:rsidR="006B36F9"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B36F9" w:rsidRPr="00A40110">
        <w:rPr>
          <w:rFonts w:ascii="Tahoma" w:hAnsi="Tahoma" w:cs="Tahoma"/>
          <w:sz w:val="22"/>
          <w:szCs w:val="22"/>
        </w:rPr>
        <w:t>ta</w:t>
      </w:r>
      <w:r w:rsidR="0084191E" w:rsidRPr="00A40110">
        <w:rPr>
          <w:rFonts w:ascii="Tahoma" w:hAnsi="Tahoma" w:cs="Tahoma"/>
          <w:sz w:val="22"/>
          <w:szCs w:val="22"/>
        </w:rPr>
        <w:t>hun</w:t>
      </w:r>
      <w:proofErr w:type="spellEnd"/>
      <w:r w:rsidR="0084191E" w:rsidRPr="00A40110">
        <w:rPr>
          <w:rFonts w:ascii="Tahoma" w:hAnsi="Tahoma" w:cs="Tahoma"/>
          <w:sz w:val="22"/>
          <w:szCs w:val="22"/>
        </w:rPr>
        <w:t xml:space="preserve"> 20</w:t>
      </w:r>
      <w:r w:rsidR="00273D55">
        <w:rPr>
          <w:rFonts w:ascii="Tahoma" w:hAnsi="Tahoma" w:cs="Tahoma"/>
          <w:sz w:val="22"/>
          <w:szCs w:val="22"/>
        </w:rPr>
        <w:t>21</w:t>
      </w:r>
      <w:r w:rsidR="006B36F9" w:rsidRPr="00A40110">
        <w:rPr>
          <w:rFonts w:ascii="Tahoma" w:hAnsi="Tahoma" w:cs="Tahoma"/>
          <w:sz w:val="22"/>
          <w:szCs w:val="22"/>
        </w:rPr>
        <w:t>.</w:t>
      </w:r>
    </w:p>
    <w:p w:rsidR="006B36F9" w:rsidRDefault="006B36F9" w:rsidP="00273D55">
      <w:pPr>
        <w:pStyle w:val="BodyTextIndent"/>
        <w:tabs>
          <w:tab w:val="left" w:pos="360"/>
        </w:tabs>
        <w:spacing w:line="360" w:lineRule="auto"/>
        <w:ind w:firstLine="720"/>
        <w:rPr>
          <w:rFonts w:ascii="Tahoma" w:hAnsi="Tahoma" w:cs="Tahoma"/>
          <w:sz w:val="22"/>
          <w:szCs w:val="22"/>
        </w:rPr>
      </w:pPr>
      <w:proofErr w:type="spellStart"/>
      <w:r w:rsidRPr="00A40110">
        <w:rPr>
          <w:rFonts w:ascii="Tahoma" w:hAnsi="Tahoma" w:cs="Tahoma"/>
          <w:sz w:val="22"/>
          <w:szCs w:val="22"/>
        </w:rPr>
        <w:t>Untuk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40110">
        <w:rPr>
          <w:rFonts w:ascii="Tahoma" w:hAnsi="Tahoma" w:cs="Tahoma"/>
          <w:sz w:val="22"/>
          <w:szCs w:val="22"/>
        </w:rPr>
        <w:t>menjamin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40110">
        <w:rPr>
          <w:rFonts w:ascii="Tahoma" w:hAnsi="Tahoma" w:cs="Tahoma"/>
          <w:sz w:val="22"/>
          <w:szCs w:val="22"/>
        </w:rPr>
        <w:t>fleksibelitas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40110">
        <w:rPr>
          <w:rFonts w:ascii="Tahoma" w:hAnsi="Tahoma" w:cs="Tahoma"/>
          <w:sz w:val="22"/>
          <w:szCs w:val="22"/>
        </w:rPr>
        <w:t>dan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40110">
        <w:rPr>
          <w:rFonts w:ascii="Tahoma" w:hAnsi="Tahoma" w:cs="Tahoma"/>
          <w:sz w:val="22"/>
          <w:szCs w:val="22"/>
        </w:rPr>
        <w:t>dalam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40110">
        <w:rPr>
          <w:rFonts w:ascii="Tahoma" w:hAnsi="Tahoma" w:cs="Tahoma"/>
          <w:sz w:val="22"/>
          <w:szCs w:val="22"/>
        </w:rPr>
        <w:t>rangka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40110">
        <w:rPr>
          <w:rFonts w:ascii="Tahoma" w:hAnsi="Tahoma" w:cs="Tahoma"/>
          <w:sz w:val="22"/>
          <w:szCs w:val="22"/>
        </w:rPr>
        <w:t>menampung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40110">
        <w:rPr>
          <w:rFonts w:ascii="Tahoma" w:hAnsi="Tahoma" w:cs="Tahoma"/>
          <w:sz w:val="22"/>
          <w:szCs w:val="22"/>
        </w:rPr>
        <w:t>dinamika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40110">
        <w:rPr>
          <w:rFonts w:ascii="Tahoma" w:hAnsi="Tahoma" w:cs="Tahoma"/>
          <w:sz w:val="22"/>
          <w:szCs w:val="22"/>
        </w:rPr>
        <w:t>pembangunan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yang </w:t>
      </w:r>
      <w:proofErr w:type="spellStart"/>
      <w:r w:rsidRPr="00A40110">
        <w:rPr>
          <w:rFonts w:ascii="Tahoma" w:hAnsi="Tahoma" w:cs="Tahoma"/>
          <w:sz w:val="22"/>
          <w:szCs w:val="22"/>
        </w:rPr>
        <w:t>berkembang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40110">
        <w:rPr>
          <w:rFonts w:ascii="Tahoma" w:hAnsi="Tahoma" w:cs="Tahoma"/>
          <w:sz w:val="22"/>
          <w:szCs w:val="22"/>
        </w:rPr>
        <w:t>selama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gramStart"/>
      <w:r w:rsidRPr="00A40110">
        <w:rPr>
          <w:rFonts w:ascii="Tahoma" w:hAnsi="Tahoma" w:cs="Tahoma"/>
          <w:sz w:val="22"/>
          <w:szCs w:val="22"/>
        </w:rPr>
        <w:t>lima</w:t>
      </w:r>
      <w:proofErr w:type="gram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40110">
        <w:rPr>
          <w:rFonts w:ascii="Tahoma" w:hAnsi="Tahoma" w:cs="Tahoma"/>
          <w:sz w:val="22"/>
          <w:szCs w:val="22"/>
        </w:rPr>
        <w:t>tahun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40110">
        <w:rPr>
          <w:rFonts w:ascii="Tahoma" w:hAnsi="Tahoma" w:cs="Tahoma"/>
          <w:sz w:val="22"/>
          <w:szCs w:val="22"/>
        </w:rPr>
        <w:t>ke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40110">
        <w:rPr>
          <w:rFonts w:ascii="Tahoma" w:hAnsi="Tahoma" w:cs="Tahoma"/>
          <w:sz w:val="22"/>
          <w:szCs w:val="22"/>
        </w:rPr>
        <w:t>depan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A40110">
        <w:rPr>
          <w:rFonts w:ascii="Tahoma" w:hAnsi="Tahoma" w:cs="Tahoma"/>
          <w:sz w:val="22"/>
          <w:szCs w:val="22"/>
        </w:rPr>
        <w:t>maka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40110">
        <w:rPr>
          <w:rFonts w:ascii="Tahoma" w:hAnsi="Tahoma" w:cs="Tahoma"/>
          <w:sz w:val="22"/>
          <w:szCs w:val="22"/>
        </w:rPr>
        <w:t>terhadap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40110">
        <w:rPr>
          <w:rFonts w:ascii="Tahoma" w:hAnsi="Tahoma" w:cs="Tahoma"/>
          <w:sz w:val="22"/>
          <w:szCs w:val="22"/>
        </w:rPr>
        <w:t>rencana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D1743C">
        <w:rPr>
          <w:rFonts w:ascii="Tahoma" w:hAnsi="Tahoma" w:cs="Tahoma"/>
          <w:sz w:val="22"/>
          <w:szCs w:val="22"/>
        </w:rPr>
        <w:t>strategis</w:t>
      </w:r>
      <w:proofErr w:type="spellEnd"/>
      <w:r w:rsidR="0084191E"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84191E" w:rsidRPr="00A40110">
        <w:rPr>
          <w:rFonts w:ascii="Tahoma" w:hAnsi="Tahoma" w:cs="Tahoma"/>
          <w:sz w:val="22"/>
          <w:szCs w:val="22"/>
        </w:rPr>
        <w:t>perlu</w:t>
      </w:r>
      <w:proofErr w:type="spellEnd"/>
      <w:r w:rsidR="0084191E"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84191E" w:rsidRPr="00A40110">
        <w:rPr>
          <w:rFonts w:ascii="Tahoma" w:hAnsi="Tahoma" w:cs="Tahoma"/>
          <w:sz w:val="22"/>
          <w:szCs w:val="22"/>
        </w:rPr>
        <w:t>dilakukan</w:t>
      </w:r>
      <w:proofErr w:type="spellEnd"/>
      <w:r w:rsidR="0084191E"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84191E" w:rsidRPr="00A40110">
        <w:rPr>
          <w:rFonts w:ascii="Tahoma" w:hAnsi="Tahoma" w:cs="Tahoma"/>
          <w:sz w:val="22"/>
          <w:szCs w:val="22"/>
        </w:rPr>
        <w:t>reviu</w:t>
      </w:r>
      <w:proofErr w:type="spellEnd"/>
      <w:r w:rsidR="00475EF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475EF9">
        <w:rPr>
          <w:rFonts w:ascii="Tahoma" w:hAnsi="Tahoma" w:cs="Tahoma"/>
          <w:sz w:val="22"/>
          <w:szCs w:val="22"/>
        </w:rPr>
        <w:t>dan</w:t>
      </w:r>
      <w:proofErr w:type="spellEnd"/>
      <w:r w:rsidR="00475EF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475EF9">
        <w:rPr>
          <w:rFonts w:ascii="Tahoma" w:hAnsi="Tahoma" w:cs="Tahoma"/>
          <w:sz w:val="22"/>
          <w:szCs w:val="22"/>
        </w:rPr>
        <w:t>evaluasi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40110">
        <w:rPr>
          <w:rFonts w:ascii="Tahoma" w:hAnsi="Tahoma" w:cs="Tahoma"/>
          <w:sz w:val="22"/>
          <w:szCs w:val="22"/>
        </w:rPr>
        <w:t>tahunan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yang </w:t>
      </w:r>
      <w:proofErr w:type="spellStart"/>
      <w:r w:rsidRPr="00A40110">
        <w:rPr>
          <w:rFonts w:ascii="Tahoma" w:hAnsi="Tahoma" w:cs="Tahoma"/>
          <w:sz w:val="22"/>
          <w:szCs w:val="22"/>
        </w:rPr>
        <w:t>memungkinkan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40110">
        <w:rPr>
          <w:rFonts w:ascii="Tahoma" w:hAnsi="Tahoma" w:cs="Tahoma"/>
          <w:sz w:val="22"/>
          <w:szCs w:val="22"/>
        </w:rPr>
        <w:t>bagi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40110">
        <w:rPr>
          <w:rFonts w:ascii="Tahoma" w:hAnsi="Tahoma" w:cs="Tahoma"/>
          <w:sz w:val="22"/>
          <w:szCs w:val="22"/>
        </w:rPr>
        <w:t>penyempurnaan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40110">
        <w:rPr>
          <w:rFonts w:ascii="Tahoma" w:hAnsi="Tahoma" w:cs="Tahoma"/>
          <w:sz w:val="22"/>
          <w:szCs w:val="22"/>
        </w:rPr>
        <w:t>dan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40110">
        <w:rPr>
          <w:rFonts w:ascii="Tahoma" w:hAnsi="Tahoma" w:cs="Tahoma"/>
          <w:sz w:val="22"/>
          <w:szCs w:val="22"/>
        </w:rPr>
        <w:t>penajamannya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40110">
        <w:rPr>
          <w:rFonts w:ascii="Tahoma" w:hAnsi="Tahoma" w:cs="Tahoma"/>
          <w:sz w:val="22"/>
          <w:szCs w:val="22"/>
        </w:rPr>
        <w:t>mengacu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40110">
        <w:rPr>
          <w:rFonts w:ascii="Tahoma" w:hAnsi="Tahoma" w:cs="Tahoma"/>
          <w:sz w:val="22"/>
          <w:szCs w:val="22"/>
        </w:rPr>
        <w:t>kepada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40110">
        <w:rPr>
          <w:rFonts w:ascii="Tahoma" w:hAnsi="Tahoma" w:cs="Tahoma"/>
          <w:sz w:val="22"/>
          <w:szCs w:val="22"/>
        </w:rPr>
        <w:t>rencana</w:t>
      </w:r>
      <w:proofErr w:type="spellEnd"/>
      <w:r w:rsidR="00475EF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475EF9">
        <w:rPr>
          <w:rFonts w:ascii="Tahoma" w:hAnsi="Tahoma" w:cs="Tahoma"/>
          <w:sz w:val="22"/>
          <w:szCs w:val="22"/>
        </w:rPr>
        <w:t>strategis</w:t>
      </w:r>
      <w:proofErr w:type="spellEnd"/>
      <w:r w:rsidR="00475EF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475EF9">
        <w:rPr>
          <w:rFonts w:ascii="Tahoma" w:hAnsi="Tahoma" w:cs="Tahoma"/>
          <w:sz w:val="22"/>
          <w:szCs w:val="22"/>
        </w:rPr>
        <w:t>dan</w:t>
      </w:r>
      <w:proofErr w:type="spellEnd"/>
      <w:r w:rsidR="00475EF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475EF9">
        <w:rPr>
          <w:rFonts w:ascii="Tahoma" w:hAnsi="Tahoma" w:cs="Tahoma"/>
          <w:sz w:val="22"/>
          <w:szCs w:val="22"/>
        </w:rPr>
        <w:t>rencana</w:t>
      </w:r>
      <w:proofErr w:type="spellEnd"/>
      <w:r w:rsidR="00475EF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475EF9">
        <w:rPr>
          <w:rFonts w:ascii="Tahoma" w:hAnsi="Tahoma" w:cs="Tahoma"/>
          <w:sz w:val="22"/>
          <w:szCs w:val="22"/>
        </w:rPr>
        <w:t>kinerja</w:t>
      </w:r>
      <w:proofErr w:type="spellEnd"/>
      <w:r w:rsidR="00475EF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475EF9">
        <w:rPr>
          <w:rFonts w:ascii="Tahoma" w:hAnsi="Tahoma" w:cs="Tahoma"/>
          <w:sz w:val="22"/>
          <w:szCs w:val="22"/>
        </w:rPr>
        <w:t>Pemerintah</w:t>
      </w:r>
      <w:proofErr w:type="spellEnd"/>
      <w:r w:rsidR="00475EF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475EF9">
        <w:rPr>
          <w:rFonts w:ascii="Tahoma" w:hAnsi="Tahoma" w:cs="Tahoma"/>
          <w:sz w:val="22"/>
          <w:szCs w:val="22"/>
        </w:rPr>
        <w:t>P</w:t>
      </w:r>
      <w:r w:rsidRPr="00A40110">
        <w:rPr>
          <w:rFonts w:ascii="Tahoma" w:hAnsi="Tahoma" w:cs="Tahoma"/>
          <w:sz w:val="22"/>
          <w:szCs w:val="22"/>
        </w:rPr>
        <w:t>rovinsi</w:t>
      </w:r>
      <w:proofErr w:type="spellEnd"/>
      <w:r w:rsidRPr="00A40110">
        <w:rPr>
          <w:rFonts w:ascii="Tahoma" w:hAnsi="Tahoma" w:cs="Tahoma"/>
          <w:sz w:val="22"/>
          <w:szCs w:val="22"/>
        </w:rPr>
        <w:t xml:space="preserve"> </w:t>
      </w:r>
      <w:r w:rsidR="0084191E" w:rsidRPr="00A40110">
        <w:rPr>
          <w:rFonts w:ascii="Tahoma" w:hAnsi="Tahoma" w:cs="Tahoma"/>
          <w:sz w:val="22"/>
          <w:szCs w:val="22"/>
        </w:rPr>
        <w:t>Sumatera Barat</w:t>
      </w:r>
      <w:r w:rsidRPr="00A40110">
        <w:rPr>
          <w:rFonts w:ascii="Tahoma" w:hAnsi="Tahoma" w:cs="Tahoma"/>
          <w:sz w:val="22"/>
          <w:szCs w:val="22"/>
        </w:rPr>
        <w:t>.</w:t>
      </w:r>
    </w:p>
    <w:p w:rsidR="00273D55" w:rsidRDefault="00FF5980" w:rsidP="00273D55">
      <w:pPr>
        <w:pStyle w:val="BodyTextIndent"/>
        <w:tabs>
          <w:tab w:val="left" w:pos="360"/>
        </w:tabs>
        <w:spacing w:line="360" w:lineRule="auto"/>
        <w:ind w:firstLine="720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Inspektorat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r w:rsidR="00CE62BB">
        <w:rPr>
          <w:rFonts w:ascii="Tahoma" w:hAnsi="Tahoma" w:cs="Tahoma"/>
          <w:sz w:val="22"/>
          <w:szCs w:val="22"/>
        </w:rPr>
        <w:t xml:space="preserve">Daerah </w:t>
      </w:r>
      <w:proofErr w:type="spellStart"/>
      <w:r>
        <w:rPr>
          <w:rFonts w:ascii="Tahoma" w:hAnsi="Tahoma" w:cs="Tahoma"/>
          <w:sz w:val="22"/>
          <w:szCs w:val="22"/>
        </w:rPr>
        <w:t>Provinsi</w:t>
      </w:r>
      <w:proofErr w:type="spellEnd"/>
      <w:r>
        <w:rPr>
          <w:rFonts w:ascii="Tahoma" w:hAnsi="Tahoma" w:cs="Tahoma"/>
          <w:sz w:val="22"/>
          <w:szCs w:val="22"/>
        </w:rPr>
        <w:t xml:space="preserve"> Sumatera Barat </w:t>
      </w:r>
      <w:proofErr w:type="spellStart"/>
      <w:proofErr w:type="gramStart"/>
      <w:r>
        <w:rPr>
          <w:rFonts w:ascii="Tahoma" w:hAnsi="Tahoma" w:cs="Tahoma"/>
          <w:sz w:val="22"/>
          <w:szCs w:val="22"/>
        </w:rPr>
        <w:t>akan</w:t>
      </w:r>
      <w:proofErr w:type="spellEnd"/>
      <w:proofErr w:type="gram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berupaya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seoptimal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mungkin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untuk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mendukung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terwujudnya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visi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misi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Provinsi</w:t>
      </w:r>
      <w:proofErr w:type="spellEnd"/>
      <w:r>
        <w:rPr>
          <w:rFonts w:ascii="Tahoma" w:hAnsi="Tahoma" w:cs="Tahoma"/>
          <w:sz w:val="22"/>
          <w:szCs w:val="22"/>
        </w:rPr>
        <w:t xml:space="preserve"> Sumatera Barat </w:t>
      </w:r>
      <w:proofErr w:type="spellStart"/>
      <w:r>
        <w:rPr>
          <w:rFonts w:ascii="Tahoma" w:hAnsi="Tahoma" w:cs="Tahoma"/>
          <w:sz w:val="22"/>
          <w:szCs w:val="22"/>
        </w:rPr>
        <w:t>melalui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pelaksanaan</w:t>
      </w:r>
      <w:proofErr w:type="spellEnd"/>
      <w:r>
        <w:rPr>
          <w:rFonts w:ascii="Tahoma" w:hAnsi="Tahoma" w:cs="Tahoma"/>
          <w:sz w:val="22"/>
          <w:szCs w:val="22"/>
        </w:rPr>
        <w:t xml:space="preserve"> program/</w:t>
      </w:r>
      <w:proofErr w:type="spellStart"/>
      <w:r>
        <w:rPr>
          <w:rFonts w:ascii="Tahoma" w:hAnsi="Tahoma" w:cs="Tahoma"/>
          <w:sz w:val="22"/>
          <w:szCs w:val="22"/>
        </w:rPr>
        <w:t>kegiatan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sesuai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dengan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tugas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pokok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fungsi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Inspektorat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r w:rsidR="00CE62BB">
        <w:rPr>
          <w:rFonts w:ascii="Tahoma" w:hAnsi="Tahoma" w:cs="Tahoma"/>
          <w:sz w:val="22"/>
          <w:szCs w:val="22"/>
        </w:rPr>
        <w:t xml:space="preserve">Daerah </w:t>
      </w:r>
      <w:proofErr w:type="spellStart"/>
      <w:r>
        <w:rPr>
          <w:rFonts w:ascii="Tahoma" w:hAnsi="Tahoma" w:cs="Tahoma"/>
          <w:sz w:val="22"/>
          <w:szCs w:val="22"/>
        </w:rPr>
        <w:t>Provinsi</w:t>
      </w:r>
      <w:proofErr w:type="spellEnd"/>
      <w:r>
        <w:rPr>
          <w:rFonts w:ascii="Tahoma" w:hAnsi="Tahoma" w:cs="Tahoma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sz w:val="22"/>
          <w:szCs w:val="22"/>
        </w:rPr>
        <w:t>Dengan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di</w:t>
      </w:r>
      <w:bookmarkStart w:id="0" w:name="_GoBack"/>
      <w:bookmarkEnd w:id="0"/>
      <w:r>
        <w:rPr>
          <w:rFonts w:ascii="Tahoma" w:hAnsi="Tahoma" w:cs="Tahoma"/>
          <w:sz w:val="22"/>
          <w:szCs w:val="22"/>
        </w:rPr>
        <w:t>rumuskannya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Rencana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Strategis</w:t>
      </w:r>
      <w:proofErr w:type="spellEnd"/>
      <w:r>
        <w:rPr>
          <w:rFonts w:ascii="Tahoma" w:hAnsi="Tahoma" w:cs="Tahoma"/>
          <w:sz w:val="22"/>
          <w:szCs w:val="22"/>
        </w:rPr>
        <w:t xml:space="preserve"> (</w:t>
      </w:r>
      <w:proofErr w:type="spellStart"/>
      <w:r>
        <w:rPr>
          <w:rFonts w:ascii="Tahoma" w:hAnsi="Tahoma" w:cs="Tahoma"/>
          <w:sz w:val="22"/>
          <w:szCs w:val="22"/>
        </w:rPr>
        <w:t>Renstra</w:t>
      </w:r>
      <w:proofErr w:type="spellEnd"/>
      <w:r>
        <w:rPr>
          <w:rFonts w:ascii="Tahoma" w:hAnsi="Tahoma" w:cs="Tahoma"/>
          <w:sz w:val="22"/>
          <w:szCs w:val="22"/>
        </w:rPr>
        <w:t xml:space="preserve">) </w:t>
      </w:r>
      <w:proofErr w:type="spellStart"/>
      <w:r>
        <w:rPr>
          <w:rFonts w:ascii="Tahoma" w:hAnsi="Tahoma" w:cs="Tahoma"/>
          <w:sz w:val="22"/>
          <w:szCs w:val="22"/>
        </w:rPr>
        <w:t>ini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berarti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Inspektorat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r w:rsidR="00CE62BB">
        <w:rPr>
          <w:rFonts w:ascii="Tahoma" w:hAnsi="Tahoma" w:cs="Tahoma"/>
          <w:sz w:val="22"/>
          <w:szCs w:val="22"/>
        </w:rPr>
        <w:t xml:space="preserve">Daerah </w:t>
      </w:r>
      <w:proofErr w:type="spellStart"/>
      <w:r>
        <w:rPr>
          <w:rFonts w:ascii="Tahoma" w:hAnsi="Tahoma" w:cs="Tahoma"/>
          <w:sz w:val="22"/>
          <w:szCs w:val="22"/>
        </w:rPr>
        <w:t>Provinsi</w:t>
      </w:r>
      <w:proofErr w:type="spellEnd"/>
      <w:r>
        <w:rPr>
          <w:rFonts w:ascii="Tahoma" w:hAnsi="Tahoma" w:cs="Tahoma"/>
          <w:sz w:val="22"/>
          <w:szCs w:val="22"/>
        </w:rPr>
        <w:t xml:space="preserve"> Sumatera Barat </w:t>
      </w:r>
      <w:proofErr w:type="spellStart"/>
      <w:r>
        <w:rPr>
          <w:rFonts w:ascii="Tahoma" w:hAnsi="Tahoma" w:cs="Tahoma"/>
          <w:sz w:val="22"/>
          <w:szCs w:val="22"/>
        </w:rPr>
        <w:t>telah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mempersiapkan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diri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berorientasi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pada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hasil</w:t>
      </w:r>
      <w:proofErr w:type="spellEnd"/>
      <w:r>
        <w:rPr>
          <w:rFonts w:ascii="Tahoma" w:hAnsi="Tahoma" w:cs="Tahoma"/>
          <w:sz w:val="22"/>
          <w:szCs w:val="22"/>
        </w:rPr>
        <w:t xml:space="preserve"> yang </w:t>
      </w:r>
      <w:proofErr w:type="spellStart"/>
      <w:r>
        <w:rPr>
          <w:rFonts w:ascii="Tahoma" w:hAnsi="Tahoma" w:cs="Tahoma"/>
          <w:sz w:val="22"/>
          <w:szCs w:val="22"/>
        </w:rPr>
        <w:t>ingin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dicapai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pada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kurun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waktu</w:t>
      </w:r>
      <w:proofErr w:type="spellEnd"/>
      <w:r>
        <w:rPr>
          <w:rFonts w:ascii="Tahoma" w:hAnsi="Tahoma" w:cs="Tahoma"/>
          <w:sz w:val="22"/>
          <w:szCs w:val="22"/>
        </w:rPr>
        <w:t xml:space="preserve"> 5 (</w:t>
      </w:r>
      <w:proofErr w:type="gramStart"/>
      <w:r>
        <w:rPr>
          <w:rFonts w:ascii="Tahoma" w:hAnsi="Tahoma" w:cs="Tahoma"/>
          <w:sz w:val="22"/>
          <w:szCs w:val="22"/>
        </w:rPr>
        <w:t>lima</w:t>
      </w:r>
      <w:proofErr w:type="gramEnd"/>
      <w:r>
        <w:rPr>
          <w:rFonts w:ascii="Tahoma" w:hAnsi="Tahoma" w:cs="Tahoma"/>
          <w:sz w:val="22"/>
          <w:szCs w:val="22"/>
        </w:rPr>
        <w:t xml:space="preserve">) </w:t>
      </w:r>
      <w:proofErr w:type="spellStart"/>
      <w:r>
        <w:rPr>
          <w:rFonts w:ascii="Tahoma" w:hAnsi="Tahoma" w:cs="Tahoma"/>
          <w:sz w:val="22"/>
          <w:szCs w:val="22"/>
        </w:rPr>
        <w:t>tahun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ke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depan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dengan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mempertimbangkan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potensi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peluang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kendala</w:t>
      </w:r>
      <w:proofErr w:type="spellEnd"/>
      <w:r>
        <w:rPr>
          <w:rFonts w:ascii="Tahoma" w:hAnsi="Tahoma" w:cs="Tahoma"/>
          <w:sz w:val="22"/>
          <w:szCs w:val="22"/>
        </w:rPr>
        <w:t xml:space="preserve"> yang </w:t>
      </w:r>
      <w:proofErr w:type="spellStart"/>
      <w:r>
        <w:rPr>
          <w:rFonts w:ascii="Tahoma" w:hAnsi="Tahoma" w:cs="Tahoma"/>
          <w:sz w:val="22"/>
          <w:szCs w:val="22"/>
        </w:rPr>
        <w:t>mungkin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akan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timbul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diluar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rencana</w:t>
      </w:r>
      <w:proofErr w:type="spellEnd"/>
      <w:r>
        <w:rPr>
          <w:rFonts w:ascii="Tahoma" w:hAnsi="Tahoma" w:cs="Tahoma"/>
          <w:sz w:val="22"/>
          <w:szCs w:val="22"/>
        </w:rPr>
        <w:t xml:space="preserve"> yang </w:t>
      </w:r>
      <w:proofErr w:type="spellStart"/>
      <w:r>
        <w:rPr>
          <w:rFonts w:ascii="Tahoma" w:hAnsi="Tahoma" w:cs="Tahoma"/>
          <w:sz w:val="22"/>
          <w:szCs w:val="22"/>
        </w:rPr>
        <w:t>telah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ditetapkan</w:t>
      </w:r>
      <w:proofErr w:type="spellEnd"/>
      <w:r>
        <w:rPr>
          <w:rFonts w:ascii="Tahoma" w:hAnsi="Tahoma" w:cs="Tahoma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sz w:val="22"/>
          <w:szCs w:val="22"/>
        </w:rPr>
        <w:t>Rencana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Strategis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inilah</w:t>
      </w:r>
      <w:proofErr w:type="spellEnd"/>
      <w:r>
        <w:rPr>
          <w:rFonts w:ascii="Tahoma" w:hAnsi="Tahoma" w:cs="Tahoma"/>
          <w:sz w:val="22"/>
          <w:szCs w:val="22"/>
        </w:rPr>
        <w:t xml:space="preserve"> yang </w:t>
      </w:r>
      <w:proofErr w:type="spellStart"/>
      <w:r>
        <w:rPr>
          <w:rFonts w:ascii="Tahoma" w:hAnsi="Tahoma" w:cs="Tahoma"/>
          <w:sz w:val="22"/>
          <w:szCs w:val="22"/>
        </w:rPr>
        <w:t>menjadi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pedoman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terlaksananya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tugas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pokok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fungsi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serta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untuk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pencapaian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tujuan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sasaran</w:t>
      </w:r>
      <w:proofErr w:type="spellEnd"/>
      <w:r>
        <w:rPr>
          <w:rFonts w:ascii="Tahoma" w:hAnsi="Tahoma" w:cs="Tahoma"/>
          <w:sz w:val="22"/>
          <w:szCs w:val="22"/>
        </w:rPr>
        <w:t xml:space="preserve"> yang </w:t>
      </w:r>
      <w:proofErr w:type="spellStart"/>
      <w:r>
        <w:rPr>
          <w:rFonts w:ascii="Tahoma" w:hAnsi="Tahoma" w:cs="Tahoma"/>
          <w:sz w:val="22"/>
          <w:szCs w:val="22"/>
        </w:rPr>
        <w:t>diharapkan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752BFB" w:rsidRDefault="00752BFB" w:rsidP="00273D55">
      <w:pPr>
        <w:pStyle w:val="BodyTextIndent"/>
        <w:tabs>
          <w:tab w:val="left" w:pos="360"/>
        </w:tabs>
        <w:spacing w:line="360" w:lineRule="auto"/>
        <w:ind w:firstLine="720"/>
        <w:rPr>
          <w:rFonts w:ascii="Tahoma" w:hAnsi="Tahoma" w:cs="Tahoma"/>
          <w:sz w:val="22"/>
          <w:szCs w:val="22"/>
        </w:rPr>
      </w:pPr>
    </w:p>
    <w:p w:rsidR="00752BFB" w:rsidRPr="00EF03D6" w:rsidRDefault="00752BFB" w:rsidP="00752BFB">
      <w:pPr>
        <w:spacing w:line="240" w:lineRule="auto"/>
        <w:ind w:left="4820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INSPEKTUR,</w:t>
      </w:r>
    </w:p>
    <w:p w:rsidR="00752BFB" w:rsidRDefault="00752BFB" w:rsidP="00752BFB">
      <w:pPr>
        <w:ind w:left="4820"/>
        <w:jc w:val="center"/>
        <w:rPr>
          <w:rFonts w:ascii="Tahoma" w:hAnsi="Tahoma" w:cs="Tahoma"/>
          <w:b/>
          <w:bCs/>
        </w:rPr>
      </w:pPr>
    </w:p>
    <w:p w:rsidR="00752BFB" w:rsidRPr="00EF03D6" w:rsidRDefault="00752BFB" w:rsidP="00752BFB">
      <w:pPr>
        <w:spacing w:after="0" w:line="240" w:lineRule="auto"/>
        <w:ind w:left="4820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Drs. H. MARDI, MM</w:t>
      </w:r>
    </w:p>
    <w:p w:rsidR="00752BFB" w:rsidRPr="00D164E0" w:rsidRDefault="00752BFB" w:rsidP="00752BFB">
      <w:pPr>
        <w:spacing w:after="0" w:line="240" w:lineRule="auto"/>
        <w:ind w:left="4820"/>
        <w:jc w:val="center"/>
        <w:rPr>
          <w:rFonts w:ascii="Tahoma" w:hAnsi="Tahoma" w:cs="Tahoma"/>
          <w:bCs/>
        </w:rPr>
      </w:pPr>
      <w:r w:rsidRPr="00D164E0">
        <w:rPr>
          <w:rFonts w:ascii="Tahoma" w:hAnsi="Tahoma" w:cs="Tahoma"/>
          <w:bCs/>
        </w:rPr>
        <w:t xml:space="preserve">Pembina </w:t>
      </w:r>
      <w:proofErr w:type="spellStart"/>
      <w:r w:rsidRPr="00D164E0">
        <w:rPr>
          <w:rFonts w:ascii="Tahoma" w:hAnsi="Tahoma" w:cs="Tahoma"/>
          <w:bCs/>
        </w:rPr>
        <w:t>Utama</w:t>
      </w:r>
      <w:proofErr w:type="spellEnd"/>
      <w:r w:rsidRPr="00D164E0">
        <w:rPr>
          <w:rFonts w:ascii="Tahoma" w:hAnsi="Tahoma" w:cs="Tahoma"/>
          <w:bCs/>
        </w:rPr>
        <w:t xml:space="preserve"> </w:t>
      </w:r>
      <w:proofErr w:type="spellStart"/>
      <w:r w:rsidRPr="00D164E0">
        <w:rPr>
          <w:rFonts w:ascii="Tahoma" w:hAnsi="Tahoma" w:cs="Tahoma"/>
          <w:bCs/>
        </w:rPr>
        <w:t>Muda</w:t>
      </w:r>
      <w:proofErr w:type="spellEnd"/>
    </w:p>
    <w:p w:rsidR="006B36F9" w:rsidRPr="00752BFB" w:rsidRDefault="00752BFB" w:rsidP="00752BFB">
      <w:pPr>
        <w:spacing w:after="0" w:line="240" w:lineRule="auto"/>
        <w:ind w:left="4820"/>
        <w:jc w:val="center"/>
        <w:rPr>
          <w:rFonts w:ascii="Tahoma" w:hAnsi="Tahoma" w:cs="Tahoma"/>
          <w:bCs/>
        </w:rPr>
      </w:pPr>
      <w:r w:rsidRPr="00D164E0">
        <w:rPr>
          <w:rFonts w:ascii="Tahoma" w:hAnsi="Tahoma" w:cs="Tahoma"/>
          <w:bCs/>
        </w:rPr>
        <w:t>NIP. 19601211 198203 1 007</w:t>
      </w:r>
    </w:p>
    <w:sectPr w:rsidR="006B36F9" w:rsidRPr="00752BFB" w:rsidSect="00CA0234">
      <w:headerReference w:type="default" r:id="rId6"/>
      <w:footerReference w:type="default" r:id="rId7"/>
      <w:pgSz w:w="12240" w:h="15840" w:code="1"/>
      <w:pgMar w:top="1440" w:right="1588" w:bottom="1009" w:left="2160" w:header="720" w:footer="720" w:gutter="0"/>
      <w:pgNumType w:start="6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8D5" w:rsidRDefault="001648D5" w:rsidP="00E124F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648D5" w:rsidRDefault="001648D5" w:rsidP="00E124F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00E" w:rsidRDefault="00B40D06" w:rsidP="00914938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  <w:rFonts w:cs="Calibri"/>
      </w:rPr>
      <w:fldChar w:fldCharType="begin"/>
    </w:r>
    <w:r w:rsidR="002D600E"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 w:rsidR="00CA0234">
      <w:rPr>
        <w:rStyle w:val="PageNumber"/>
        <w:rFonts w:cs="Calibri"/>
        <w:noProof/>
      </w:rPr>
      <w:t>63</w:t>
    </w:r>
    <w:r>
      <w:rPr>
        <w:rStyle w:val="PageNumber"/>
        <w:rFonts w:cs="Calibri"/>
      </w:rPr>
      <w:fldChar w:fldCharType="end"/>
    </w:r>
  </w:p>
  <w:p w:rsidR="002D600E" w:rsidRDefault="001648D5" w:rsidP="009C3A70">
    <w:pPr>
      <w:pStyle w:val="Footer"/>
      <w:spacing w:after="0" w:line="240" w:lineRule="auto"/>
      <w:ind w:right="360"/>
      <w:jc w:val="right"/>
      <w:rPr>
        <w:rFonts w:cs="Times New Roman"/>
        <w:b/>
        <w:bCs/>
        <w:i/>
        <w:iCs/>
        <w:color w:val="0000FF"/>
        <w:sz w:val="18"/>
        <w:szCs w:val="18"/>
        <w:lang w:val="sv-SE"/>
      </w:rPr>
    </w:pPr>
    <w:r>
      <w:rPr>
        <w:noProof/>
      </w:rPr>
      <w:pict>
        <v:line id="_x0000_s2049" style="position:absolute;left:0;text-align:left;z-index:251657728" from="-4.5pt,8.85pt" to="409.5pt,8.85pt"/>
      </w:pict>
    </w:r>
  </w:p>
  <w:p w:rsidR="002D600E" w:rsidRDefault="002D600E" w:rsidP="006F7D2B">
    <w:pPr>
      <w:pStyle w:val="Footer"/>
      <w:spacing w:after="0" w:line="240" w:lineRule="auto"/>
      <w:jc w:val="right"/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</w:pPr>
  </w:p>
  <w:p w:rsidR="00E31B33" w:rsidRDefault="00E31B33" w:rsidP="006F7D2B">
    <w:pPr>
      <w:pStyle w:val="Footer"/>
      <w:spacing w:after="0" w:line="240" w:lineRule="auto"/>
      <w:jc w:val="right"/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</w:pPr>
    <w:r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  <w:t>Perubahan</w:t>
    </w:r>
  </w:p>
  <w:p w:rsidR="002D600E" w:rsidRPr="00534E08" w:rsidRDefault="00C5404C" w:rsidP="006F7D2B">
    <w:pPr>
      <w:pStyle w:val="Footer"/>
      <w:spacing w:after="0" w:line="240" w:lineRule="auto"/>
      <w:jc w:val="right"/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</w:pPr>
    <w:r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  <w:t>Rencana Strategis</w:t>
    </w:r>
    <w:r w:rsidR="002D600E" w:rsidRPr="00534E08"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  <w:t xml:space="preserve"> Tahun 201</w:t>
    </w:r>
    <w:r w:rsidR="00187DD3"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  <w:t>6 - 2021</w:t>
    </w:r>
  </w:p>
  <w:p w:rsidR="002D600E" w:rsidRPr="006F7D2B" w:rsidRDefault="002D600E" w:rsidP="00BA1E5F">
    <w:pPr>
      <w:pStyle w:val="Footer"/>
      <w:ind w:right="360"/>
      <w:jc w:val="right"/>
      <w:rPr>
        <w:rFonts w:cs="Times New Roman"/>
        <w:lang w:val="sv-SE"/>
      </w:rPr>
    </w:pPr>
  </w:p>
  <w:p w:rsidR="002D600E" w:rsidRPr="006F7D2B" w:rsidRDefault="002D600E">
    <w:pPr>
      <w:pStyle w:val="Footer"/>
      <w:rPr>
        <w:rFonts w:cs="Times New Roman"/>
        <w:lang w:val="sv-S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8D5" w:rsidRDefault="001648D5" w:rsidP="00E124F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648D5" w:rsidRDefault="001648D5" w:rsidP="00E124F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D5D" w:rsidRDefault="001A3D5D" w:rsidP="001A3D5D">
    <w:pPr>
      <w:pStyle w:val="Header"/>
      <w:tabs>
        <w:tab w:val="clear" w:pos="4680"/>
        <w:tab w:val="clear" w:pos="9360"/>
        <w:tab w:val="left" w:pos="550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637F"/>
    <w:rsid w:val="00071563"/>
    <w:rsid w:val="000770E5"/>
    <w:rsid w:val="000B1825"/>
    <w:rsid w:val="000D4904"/>
    <w:rsid w:val="00155215"/>
    <w:rsid w:val="001648D5"/>
    <w:rsid w:val="00164AB4"/>
    <w:rsid w:val="00187DD3"/>
    <w:rsid w:val="001A3D5D"/>
    <w:rsid w:val="001B4880"/>
    <w:rsid w:val="001C6B0A"/>
    <w:rsid w:val="001E41A3"/>
    <w:rsid w:val="001E7CC6"/>
    <w:rsid w:val="001F586A"/>
    <w:rsid w:val="002228F1"/>
    <w:rsid w:val="00240DA4"/>
    <w:rsid w:val="00273D55"/>
    <w:rsid w:val="00273EE9"/>
    <w:rsid w:val="002935E5"/>
    <w:rsid w:val="002D600E"/>
    <w:rsid w:val="00367A0C"/>
    <w:rsid w:val="003F086F"/>
    <w:rsid w:val="004648EB"/>
    <w:rsid w:val="004709FD"/>
    <w:rsid w:val="00475EF9"/>
    <w:rsid w:val="004825C3"/>
    <w:rsid w:val="004B6004"/>
    <w:rsid w:val="00525D9B"/>
    <w:rsid w:val="0052637F"/>
    <w:rsid w:val="00534E08"/>
    <w:rsid w:val="00562C9F"/>
    <w:rsid w:val="00575A38"/>
    <w:rsid w:val="00615F4C"/>
    <w:rsid w:val="00652A31"/>
    <w:rsid w:val="00681ECC"/>
    <w:rsid w:val="006B36F9"/>
    <w:rsid w:val="006F7D2B"/>
    <w:rsid w:val="00752BFB"/>
    <w:rsid w:val="007708B3"/>
    <w:rsid w:val="00775264"/>
    <w:rsid w:val="007B6FA1"/>
    <w:rsid w:val="007E1156"/>
    <w:rsid w:val="007E6A86"/>
    <w:rsid w:val="008006D2"/>
    <w:rsid w:val="008372C1"/>
    <w:rsid w:val="0084191E"/>
    <w:rsid w:val="0087640B"/>
    <w:rsid w:val="008C7DA9"/>
    <w:rsid w:val="00912479"/>
    <w:rsid w:val="00914938"/>
    <w:rsid w:val="00930BE4"/>
    <w:rsid w:val="0095373B"/>
    <w:rsid w:val="009B5CA0"/>
    <w:rsid w:val="009C3A70"/>
    <w:rsid w:val="00A40110"/>
    <w:rsid w:val="00A467BA"/>
    <w:rsid w:val="00A502A5"/>
    <w:rsid w:val="00A538C9"/>
    <w:rsid w:val="00A66DC4"/>
    <w:rsid w:val="00A9010E"/>
    <w:rsid w:val="00AA253F"/>
    <w:rsid w:val="00AD2877"/>
    <w:rsid w:val="00AE4329"/>
    <w:rsid w:val="00B055C1"/>
    <w:rsid w:val="00B40D06"/>
    <w:rsid w:val="00B52AFF"/>
    <w:rsid w:val="00BA1E5F"/>
    <w:rsid w:val="00C5404C"/>
    <w:rsid w:val="00CA0234"/>
    <w:rsid w:val="00CE62BB"/>
    <w:rsid w:val="00D0494C"/>
    <w:rsid w:val="00D1743C"/>
    <w:rsid w:val="00D200F6"/>
    <w:rsid w:val="00D679A6"/>
    <w:rsid w:val="00D77346"/>
    <w:rsid w:val="00DD0C28"/>
    <w:rsid w:val="00E124F3"/>
    <w:rsid w:val="00E31B33"/>
    <w:rsid w:val="00E3790B"/>
    <w:rsid w:val="00E80D18"/>
    <w:rsid w:val="00E81FFB"/>
    <w:rsid w:val="00EC12D9"/>
    <w:rsid w:val="00EF03D6"/>
    <w:rsid w:val="00EF0C32"/>
    <w:rsid w:val="00F1414F"/>
    <w:rsid w:val="00F42D69"/>
    <w:rsid w:val="00FA2D05"/>
    <w:rsid w:val="00FE65A9"/>
    <w:rsid w:val="00FF5980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B6C857FD-3A3A-4A21-B4F7-1462AE12F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37F"/>
    <w:pPr>
      <w:spacing w:after="200" w:line="276" w:lineRule="auto"/>
    </w:pPr>
    <w:rPr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2637F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2637F"/>
    <w:rPr>
      <w:rFonts w:ascii="Calibri" w:hAnsi="Calibri" w:cs="Calibri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52637F"/>
    <w:pPr>
      <w:spacing w:after="0" w:line="240" w:lineRule="auto"/>
      <w:ind w:left="360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2637F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263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2637F"/>
    <w:rPr>
      <w:rFonts w:ascii="Calibri" w:hAnsi="Calibri" w:cs="Calibri"/>
    </w:rPr>
  </w:style>
  <w:style w:type="paragraph" w:styleId="Header">
    <w:name w:val="header"/>
    <w:basedOn w:val="Normal"/>
    <w:link w:val="HeaderChar"/>
    <w:uiPriority w:val="99"/>
    <w:semiHidden/>
    <w:rsid w:val="00E12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124F3"/>
    <w:rPr>
      <w:rFonts w:ascii="Calibri" w:hAnsi="Calibri" w:cs="Calibri"/>
    </w:rPr>
  </w:style>
  <w:style w:type="character" w:styleId="PageNumber">
    <w:name w:val="page number"/>
    <w:basedOn w:val="DefaultParagraphFont"/>
    <w:uiPriority w:val="99"/>
    <w:rsid w:val="00BA1E5F"/>
    <w:rPr>
      <w:rFonts w:cs="Times New Roman"/>
    </w:rPr>
  </w:style>
  <w:style w:type="table" w:styleId="TableGrid">
    <w:name w:val="Table Grid"/>
    <w:basedOn w:val="TableNormal"/>
    <w:locked/>
    <w:rsid w:val="00273D5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2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C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22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 V</vt:lpstr>
    </vt:vector>
  </TitlesOfParts>
  <Company>perencanaan</Company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 V</dc:title>
  <dc:creator>user</dc:creator>
  <cp:lastModifiedBy>Perencanaan</cp:lastModifiedBy>
  <cp:revision>6</cp:revision>
  <cp:lastPrinted>2019-01-08T08:44:00Z</cp:lastPrinted>
  <dcterms:created xsi:type="dcterms:W3CDTF">2017-10-24T04:13:00Z</dcterms:created>
  <dcterms:modified xsi:type="dcterms:W3CDTF">2019-01-08T08:46:00Z</dcterms:modified>
</cp:coreProperties>
</file>